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1562" w14:textId="77777777" w:rsidR="005930F3" w:rsidRPr="000871A1" w:rsidRDefault="005930F3" w:rsidP="005930F3">
      <w:pPr>
        <w:jc w:val="center"/>
        <w:rPr>
          <w:rFonts w:ascii="Times New Roman" w:hAnsi="Times New Roman" w:cs="Times New Roman"/>
          <w:b/>
          <w:bCs/>
          <w:sz w:val="24"/>
          <w:szCs w:val="24"/>
          <w:u w:val="single"/>
        </w:rPr>
      </w:pPr>
      <w:r w:rsidRPr="000871A1">
        <w:rPr>
          <w:rFonts w:ascii="Times New Roman" w:hAnsi="Times New Roman" w:cs="Times New Roman"/>
          <w:b/>
          <w:bCs/>
          <w:sz w:val="24"/>
          <w:szCs w:val="24"/>
          <w:u w:val="single"/>
        </w:rPr>
        <w:t>REPORTS</w:t>
      </w:r>
    </w:p>
    <w:p w14:paraId="38C43FA5" w14:textId="77777777" w:rsidR="005930F3" w:rsidRPr="00FF3002" w:rsidRDefault="005930F3" w:rsidP="005930F3">
      <w:pPr>
        <w:pStyle w:val="Heading3"/>
        <w:spacing w:before="0" w:after="0" w:line="360" w:lineRule="auto"/>
        <w:jc w:val="both"/>
        <w:rPr>
          <w:rFonts w:ascii="Arial" w:hAnsi="Arial" w:cs="Arial"/>
          <w:color w:val="F79646"/>
          <w:sz w:val="22"/>
          <w:szCs w:val="22"/>
        </w:rPr>
      </w:pPr>
      <w:bookmarkStart w:id="0" w:name="_Report"/>
      <w:bookmarkEnd w:id="0"/>
      <w:r w:rsidRPr="00FF3002">
        <w:rPr>
          <w:rFonts w:ascii="Arial" w:hAnsi="Arial" w:cs="Arial"/>
          <w:color w:val="F79646"/>
          <w:sz w:val="22"/>
          <w:szCs w:val="22"/>
        </w:rPr>
        <w:t xml:space="preserve">Report </w:t>
      </w:r>
    </w:p>
    <w:p w14:paraId="5BCA7E46" w14:textId="77777777" w:rsidR="005930F3" w:rsidRPr="000871A1" w:rsidRDefault="005930F3" w:rsidP="005930F3">
      <w:pPr>
        <w:pStyle w:val="ListParagraph"/>
        <w:numPr>
          <w:ilvl w:val="0"/>
          <w:numId w:val="1"/>
        </w:numPr>
        <w:spacing w:after="0" w:line="360" w:lineRule="auto"/>
        <w:jc w:val="both"/>
        <w:rPr>
          <w:rFonts w:ascii="Arial" w:hAnsi="Arial" w:cs="Arial"/>
        </w:rPr>
      </w:pPr>
      <w:r w:rsidRPr="000871A1">
        <w:rPr>
          <w:rFonts w:ascii="Arial" w:hAnsi="Arial" w:cs="Arial"/>
        </w:rPr>
        <w:t xml:space="preserve">Report is the most widely used in any form as output. Report is a business document that contains only predefined data. </w:t>
      </w:r>
    </w:p>
    <w:p w14:paraId="025B1B66" w14:textId="77777777" w:rsidR="005930F3" w:rsidRPr="000871A1" w:rsidRDefault="005930F3" w:rsidP="005930F3">
      <w:pPr>
        <w:pStyle w:val="ListParagraph"/>
        <w:numPr>
          <w:ilvl w:val="0"/>
          <w:numId w:val="1"/>
        </w:numPr>
        <w:spacing w:after="0" w:line="360" w:lineRule="auto"/>
        <w:jc w:val="both"/>
        <w:rPr>
          <w:rFonts w:ascii="Arial" w:hAnsi="Arial" w:cs="Arial"/>
        </w:rPr>
      </w:pPr>
      <w:r w:rsidRPr="000871A1">
        <w:rPr>
          <w:rFonts w:ascii="Arial" w:hAnsi="Arial" w:cs="Arial"/>
        </w:rPr>
        <w:t xml:space="preserve">It can be two approaches of report; </w:t>
      </w:r>
      <w:r w:rsidRPr="000871A1">
        <w:rPr>
          <w:rFonts w:ascii="Arial" w:hAnsi="Arial" w:cs="Arial"/>
          <w:u w:val="single"/>
        </w:rPr>
        <w:t>printed report</w:t>
      </w:r>
      <w:r w:rsidRPr="000871A1">
        <w:rPr>
          <w:rFonts w:ascii="Arial" w:hAnsi="Arial" w:cs="Arial"/>
        </w:rPr>
        <w:t xml:space="preserve"> or </w:t>
      </w:r>
      <w:r w:rsidRPr="000871A1">
        <w:rPr>
          <w:rFonts w:ascii="Arial" w:hAnsi="Arial" w:cs="Arial"/>
          <w:u w:val="single"/>
        </w:rPr>
        <w:t>viewed on screen report</w:t>
      </w:r>
      <w:r w:rsidRPr="000871A1">
        <w:rPr>
          <w:rFonts w:ascii="Arial" w:hAnsi="Arial" w:cs="Arial"/>
        </w:rPr>
        <w:t xml:space="preserve">. </w:t>
      </w:r>
    </w:p>
    <w:p w14:paraId="7C36D4F8" w14:textId="77777777" w:rsidR="005930F3" w:rsidRDefault="005930F3" w:rsidP="005930F3">
      <w:pPr>
        <w:pStyle w:val="ListParagraph"/>
        <w:numPr>
          <w:ilvl w:val="0"/>
          <w:numId w:val="1"/>
        </w:numPr>
        <w:spacing w:after="0" w:line="360" w:lineRule="auto"/>
        <w:jc w:val="both"/>
        <w:rPr>
          <w:rFonts w:ascii="Arial" w:hAnsi="Arial" w:cs="Arial"/>
        </w:rPr>
      </w:pPr>
      <w:r w:rsidRPr="000871A1">
        <w:rPr>
          <w:rFonts w:ascii="Arial" w:hAnsi="Arial" w:cs="Arial"/>
        </w:rPr>
        <w:t xml:space="preserve">Today, most organization chooses to prepare a report by viewing it on a screen and users can choose either to print it or not. </w:t>
      </w:r>
    </w:p>
    <w:p w14:paraId="5E9521C9" w14:textId="77777777" w:rsidR="005930F3" w:rsidRPr="000871A1" w:rsidRDefault="005930F3" w:rsidP="005930F3">
      <w:pPr>
        <w:pStyle w:val="ListParagraph"/>
        <w:numPr>
          <w:ilvl w:val="0"/>
          <w:numId w:val="1"/>
        </w:numPr>
        <w:spacing w:after="0" w:line="360" w:lineRule="auto"/>
        <w:jc w:val="both"/>
        <w:rPr>
          <w:rFonts w:ascii="Arial" w:hAnsi="Arial" w:cs="Arial"/>
        </w:rPr>
      </w:pPr>
      <w:r w:rsidRPr="000871A1">
        <w:rPr>
          <w:rFonts w:ascii="Arial" w:hAnsi="Arial" w:cs="Arial"/>
        </w:rPr>
        <w:t xml:space="preserve">Printed reports are convenient and sometimes are necessary in some situation. </w:t>
      </w:r>
    </w:p>
    <w:p w14:paraId="1A3DF7F6" w14:textId="77777777" w:rsidR="005930F3" w:rsidRPr="00832925" w:rsidRDefault="005930F3" w:rsidP="005930F3">
      <w:pPr>
        <w:spacing w:after="0" w:line="360" w:lineRule="auto"/>
        <w:jc w:val="both"/>
        <w:rPr>
          <w:rFonts w:ascii="Arial" w:hAnsi="Arial" w:cs="Arial"/>
          <w:b/>
        </w:rPr>
      </w:pPr>
      <w:r w:rsidRPr="00832925">
        <w:rPr>
          <w:rFonts w:ascii="Arial" w:hAnsi="Arial" w:cs="Arial"/>
          <w:b/>
        </w:rPr>
        <w:tab/>
      </w:r>
      <w:r w:rsidRPr="00832925">
        <w:rPr>
          <w:rFonts w:ascii="Arial" w:hAnsi="Arial" w:cs="Arial"/>
          <w:b/>
        </w:rPr>
        <w:tab/>
      </w:r>
    </w:p>
    <w:p w14:paraId="565E46F9" w14:textId="77777777" w:rsidR="005930F3" w:rsidRPr="000871A1" w:rsidRDefault="005930F3" w:rsidP="005930F3">
      <w:pPr>
        <w:pStyle w:val="ListParagraph"/>
        <w:numPr>
          <w:ilvl w:val="0"/>
          <w:numId w:val="2"/>
        </w:numPr>
        <w:spacing w:after="0" w:line="360" w:lineRule="auto"/>
        <w:jc w:val="both"/>
        <w:rPr>
          <w:rFonts w:ascii="Arial" w:hAnsi="Arial" w:cs="Arial"/>
        </w:rPr>
      </w:pPr>
      <w:r w:rsidRPr="000871A1">
        <w:rPr>
          <w:rFonts w:ascii="Arial" w:hAnsi="Arial" w:cs="Arial"/>
        </w:rPr>
        <w:t xml:space="preserve">Whether printed or viewed on screen, reports should be attractive and easy to understand. Sometimes, management used reports prepared to make a judgment or decision based on the reports. </w:t>
      </w:r>
    </w:p>
    <w:p w14:paraId="79D5978B" w14:textId="77777777" w:rsidR="005930F3" w:rsidRDefault="005930F3" w:rsidP="005930F3">
      <w:pPr>
        <w:pStyle w:val="ListParagraph"/>
        <w:numPr>
          <w:ilvl w:val="0"/>
          <w:numId w:val="2"/>
        </w:numPr>
        <w:spacing w:after="0" w:line="360" w:lineRule="auto"/>
        <w:jc w:val="both"/>
        <w:rPr>
          <w:rFonts w:ascii="Arial" w:hAnsi="Arial" w:cs="Arial"/>
        </w:rPr>
      </w:pPr>
      <w:r w:rsidRPr="000871A1">
        <w:rPr>
          <w:rFonts w:ascii="Arial" w:hAnsi="Arial" w:cs="Arial"/>
        </w:rPr>
        <w:t xml:space="preserve">A report should provide information needed by a user. When designing report, it’s important to make sure that it contains the user’s specific information needs.  </w:t>
      </w:r>
    </w:p>
    <w:p w14:paraId="1223AE94" w14:textId="77777777" w:rsidR="005930F3" w:rsidRDefault="005930F3" w:rsidP="005930F3">
      <w:pPr>
        <w:spacing w:after="0" w:line="360" w:lineRule="auto"/>
        <w:jc w:val="both"/>
        <w:rPr>
          <w:rFonts w:ascii="Arial" w:hAnsi="Arial" w:cs="Arial"/>
        </w:rPr>
      </w:pPr>
    </w:p>
    <w:p w14:paraId="7DED19A3" w14:textId="77777777" w:rsidR="005930F3" w:rsidRPr="009744AD" w:rsidRDefault="005930F3" w:rsidP="005930F3">
      <w:pPr>
        <w:spacing w:after="0" w:line="360" w:lineRule="auto"/>
        <w:jc w:val="center"/>
        <w:rPr>
          <w:rFonts w:ascii="Arial" w:hAnsi="Arial" w:cs="Arial"/>
        </w:rPr>
      </w:pPr>
      <w:r>
        <w:rPr>
          <w:rFonts w:ascii="Arial" w:hAnsi="Arial" w:cs="Arial"/>
          <w:noProof/>
        </w:rPr>
        <w:drawing>
          <wp:inline distT="0" distB="0" distL="0" distR="0" wp14:anchorId="1D852376" wp14:editId="17AE1C1E">
            <wp:extent cx="5081836" cy="4505325"/>
            <wp:effectExtent l="0" t="0" r="5080" b="0"/>
            <wp:docPr id="1553645615" name="Screenshot (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45615" name="Screenshot (255).png"/>
                    <pic:cNvPicPr/>
                  </pic:nvPicPr>
                  <pic:blipFill rotWithShape="1">
                    <a:blip r:link="rId5"/>
                    <a:srcRect l="29249" t="32122" r="31199" b="8939"/>
                    <a:stretch>
                      <a:fillRect/>
                    </a:stretch>
                  </pic:blipFill>
                  <pic:spPr bwMode="auto">
                    <a:xfrm>
                      <a:off x="0" y="0"/>
                      <a:ext cx="5111604" cy="453171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p>
    <w:p w14:paraId="0BFD730F" w14:textId="77777777" w:rsidR="005930F3" w:rsidRPr="00E769F0" w:rsidRDefault="005930F3" w:rsidP="005930F3">
      <w:pPr>
        <w:spacing w:after="0" w:line="360" w:lineRule="auto"/>
        <w:jc w:val="both"/>
        <w:rPr>
          <w:rFonts w:ascii="Arial" w:hAnsi="Arial" w:cs="Arial"/>
        </w:rPr>
      </w:pPr>
    </w:p>
    <w:p w14:paraId="1533CF35" w14:textId="77777777" w:rsidR="005930F3" w:rsidRPr="000871A1" w:rsidRDefault="005930F3" w:rsidP="005930F3">
      <w:pPr>
        <w:spacing w:after="0" w:line="360" w:lineRule="auto"/>
        <w:jc w:val="both"/>
        <w:rPr>
          <w:rFonts w:ascii="Arial" w:hAnsi="Arial" w:cs="Arial"/>
        </w:rPr>
      </w:pPr>
      <w:r w:rsidRPr="000871A1">
        <w:rPr>
          <w:rFonts w:ascii="Arial" w:hAnsi="Arial" w:cs="Arial"/>
        </w:rPr>
        <w:t xml:space="preserve">There are three types of reports. All </w:t>
      </w:r>
      <w:proofErr w:type="gramStart"/>
      <w:r w:rsidRPr="000871A1">
        <w:rPr>
          <w:rFonts w:ascii="Arial" w:hAnsi="Arial" w:cs="Arial"/>
        </w:rPr>
        <w:t>this three types of report</w:t>
      </w:r>
      <w:proofErr w:type="gramEnd"/>
      <w:r w:rsidRPr="000871A1">
        <w:rPr>
          <w:rFonts w:ascii="Arial" w:hAnsi="Arial" w:cs="Arial"/>
        </w:rPr>
        <w:t xml:space="preserve"> are under internal reports. </w:t>
      </w:r>
    </w:p>
    <w:p w14:paraId="7FA0E60A" w14:textId="77777777" w:rsidR="005930F3" w:rsidRPr="000871A1" w:rsidRDefault="005930F3" w:rsidP="005930F3">
      <w:pPr>
        <w:pStyle w:val="ListParagraph"/>
        <w:numPr>
          <w:ilvl w:val="0"/>
          <w:numId w:val="3"/>
        </w:numPr>
        <w:spacing w:after="0" w:line="360" w:lineRule="auto"/>
        <w:jc w:val="both"/>
        <w:rPr>
          <w:rFonts w:ascii="Arial" w:hAnsi="Arial" w:cs="Arial"/>
        </w:rPr>
      </w:pPr>
      <w:r w:rsidRPr="000871A1">
        <w:rPr>
          <w:rFonts w:ascii="Arial" w:hAnsi="Arial" w:cs="Arial"/>
        </w:rPr>
        <w:lastRenderedPageBreak/>
        <w:t>Detailed reports</w:t>
      </w:r>
    </w:p>
    <w:p w14:paraId="5AA5F9E7" w14:textId="77777777" w:rsidR="005930F3" w:rsidRPr="000871A1" w:rsidRDefault="005930F3" w:rsidP="005930F3">
      <w:pPr>
        <w:spacing w:after="0" w:line="360" w:lineRule="auto"/>
        <w:jc w:val="both"/>
        <w:rPr>
          <w:rFonts w:ascii="Arial" w:hAnsi="Arial" w:cs="Arial"/>
        </w:rPr>
      </w:pPr>
      <w:r w:rsidRPr="000871A1">
        <w:rPr>
          <w:rFonts w:ascii="Arial" w:hAnsi="Arial" w:cs="Arial"/>
        </w:rPr>
        <w:t xml:space="preserve">Detailed reports present information with little or no filtering or restrictions as in Figure 9-2. A detailed report produces one or more lines of output for each record processed. Each line of output printed is called a detail line. A </w:t>
      </w:r>
      <w:proofErr w:type="gramStart"/>
      <w:r w:rsidRPr="000871A1">
        <w:rPr>
          <w:rFonts w:ascii="Arial" w:hAnsi="Arial" w:cs="Arial"/>
        </w:rPr>
        <w:t>well designed</w:t>
      </w:r>
      <w:proofErr w:type="gramEnd"/>
      <w:r w:rsidRPr="000871A1">
        <w:rPr>
          <w:rFonts w:ascii="Arial" w:hAnsi="Arial" w:cs="Arial"/>
        </w:rPr>
        <w:t xml:space="preserve"> detailed report should provide totals for numeric fields. The control field can be used in order to control the output. </w:t>
      </w:r>
    </w:p>
    <w:p w14:paraId="2C70FEE4" w14:textId="77777777" w:rsidR="005930F3" w:rsidRPr="00832925" w:rsidRDefault="005930F3" w:rsidP="005930F3">
      <w:pPr>
        <w:pStyle w:val="ListParagraph"/>
        <w:spacing w:after="0" w:line="360" w:lineRule="auto"/>
        <w:jc w:val="both"/>
        <w:rPr>
          <w:rFonts w:ascii="Arial" w:hAnsi="Arial" w:cs="Arial"/>
        </w:rPr>
      </w:pPr>
    </w:p>
    <w:p w14:paraId="05EF40DB" w14:textId="77777777" w:rsidR="005930F3" w:rsidRPr="000871A1" w:rsidRDefault="005930F3" w:rsidP="005930F3">
      <w:pPr>
        <w:pStyle w:val="ListParagraph"/>
        <w:numPr>
          <w:ilvl w:val="0"/>
          <w:numId w:val="3"/>
        </w:numPr>
        <w:spacing w:after="0" w:line="360" w:lineRule="auto"/>
        <w:jc w:val="both"/>
        <w:rPr>
          <w:rFonts w:ascii="Arial" w:hAnsi="Arial" w:cs="Arial"/>
        </w:rPr>
      </w:pPr>
      <w:r w:rsidRPr="000871A1">
        <w:rPr>
          <w:rFonts w:ascii="Arial" w:hAnsi="Arial" w:cs="Arial"/>
        </w:rPr>
        <w:t>Summary reports</w:t>
      </w:r>
    </w:p>
    <w:p w14:paraId="4697C4BC" w14:textId="77777777" w:rsidR="005930F3" w:rsidRPr="000871A1" w:rsidRDefault="005930F3" w:rsidP="005930F3">
      <w:pPr>
        <w:spacing w:after="0" w:line="360" w:lineRule="auto"/>
        <w:jc w:val="both"/>
        <w:rPr>
          <w:rFonts w:ascii="Arial" w:hAnsi="Arial" w:cs="Arial"/>
        </w:rPr>
      </w:pPr>
      <w:r w:rsidRPr="000871A1">
        <w:rPr>
          <w:rFonts w:ascii="Arial" w:hAnsi="Arial" w:cs="Arial"/>
        </w:rPr>
        <w:t>Summary reports categorize information for upper-level managers who do not want to go through details. Upper-level management normally wants to see total figures but do not want to see any supporting details. The higher position, less information is needed. Generally, a report used by top level management in the organization includes less detail than reports used by low-level employees.</w:t>
      </w:r>
      <w:r>
        <w:rPr>
          <w:rFonts w:ascii="Arial" w:hAnsi="Arial" w:cs="Arial"/>
        </w:rPr>
        <w:t xml:space="preserve"> </w:t>
      </w:r>
      <w:r w:rsidRPr="000871A1">
        <w:rPr>
          <w:rFonts w:ascii="Arial" w:hAnsi="Arial" w:cs="Arial"/>
        </w:rPr>
        <w:t xml:space="preserve">The data for summary reports is typically categorized and summarized to indicate trends and potential problems. Sometimes the use of charts and graphs on summary reports is also good since they can see it in a clearer picture and </w:t>
      </w:r>
      <w:proofErr w:type="gramStart"/>
      <w:r w:rsidRPr="000871A1">
        <w:rPr>
          <w:rFonts w:ascii="Arial" w:hAnsi="Arial" w:cs="Arial"/>
        </w:rPr>
        <w:t>more easy</w:t>
      </w:r>
      <w:proofErr w:type="gramEnd"/>
      <w:r w:rsidRPr="000871A1">
        <w:rPr>
          <w:rFonts w:ascii="Arial" w:hAnsi="Arial" w:cs="Arial"/>
        </w:rPr>
        <w:t xml:space="preserve"> for them to </w:t>
      </w:r>
      <w:proofErr w:type="spellStart"/>
      <w:r w:rsidRPr="000871A1">
        <w:rPr>
          <w:rFonts w:ascii="Arial" w:hAnsi="Arial" w:cs="Arial"/>
        </w:rPr>
        <w:t>analyze</w:t>
      </w:r>
      <w:proofErr w:type="spellEnd"/>
      <w:r w:rsidRPr="000871A1">
        <w:rPr>
          <w:rFonts w:ascii="Arial" w:hAnsi="Arial" w:cs="Arial"/>
        </w:rPr>
        <w:t>. Figure 9-3 shows an example of summary report.</w:t>
      </w:r>
    </w:p>
    <w:p w14:paraId="47633C75" w14:textId="77777777" w:rsidR="005930F3" w:rsidRPr="00832925" w:rsidRDefault="005930F3" w:rsidP="005930F3">
      <w:pPr>
        <w:spacing w:after="0" w:line="360" w:lineRule="auto"/>
        <w:ind w:left="720"/>
        <w:jc w:val="both"/>
        <w:rPr>
          <w:rFonts w:ascii="Arial" w:hAnsi="Arial" w:cs="Arial"/>
        </w:rPr>
      </w:pPr>
    </w:p>
    <w:p w14:paraId="45133E61" w14:textId="77777777" w:rsidR="005930F3" w:rsidRPr="000871A1" w:rsidRDefault="005930F3" w:rsidP="005930F3">
      <w:pPr>
        <w:pStyle w:val="ListParagraph"/>
        <w:numPr>
          <w:ilvl w:val="0"/>
          <w:numId w:val="3"/>
        </w:numPr>
        <w:spacing w:after="0" w:line="360" w:lineRule="auto"/>
        <w:jc w:val="both"/>
        <w:rPr>
          <w:rFonts w:ascii="Arial" w:hAnsi="Arial" w:cs="Arial"/>
        </w:rPr>
      </w:pPr>
      <w:r w:rsidRPr="000871A1">
        <w:rPr>
          <w:rFonts w:ascii="Arial" w:hAnsi="Arial" w:cs="Arial"/>
        </w:rPr>
        <w:t>Exception reports</w:t>
      </w:r>
    </w:p>
    <w:p w14:paraId="0E4CDBF8" w14:textId="77777777" w:rsidR="005930F3" w:rsidRPr="000871A1" w:rsidRDefault="005930F3" w:rsidP="005930F3">
      <w:pPr>
        <w:spacing w:after="0" w:line="360" w:lineRule="auto"/>
        <w:jc w:val="both"/>
        <w:rPr>
          <w:rFonts w:ascii="Arial" w:hAnsi="Arial" w:cs="Arial"/>
        </w:rPr>
      </w:pPr>
      <w:r w:rsidRPr="000871A1">
        <w:rPr>
          <w:rFonts w:ascii="Arial" w:hAnsi="Arial" w:cs="Arial"/>
        </w:rPr>
        <w:t>An exception report displays only those records that meet a specific condition. It is useful when the user wants information only on records that might require action, but does not need to know the details. Sometimes, different types of users may require different types of information. So, instead of listing all the information which will make it crowded, it’s more efficient to list only require information. Exception reports filter data before it is presented to the manager. Figure 9-4 shows an example of an exception report.</w:t>
      </w:r>
    </w:p>
    <w:p w14:paraId="359F6C92" w14:textId="77777777" w:rsidR="005930F3" w:rsidRPr="00832925" w:rsidRDefault="005930F3" w:rsidP="005930F3">
      <w:pPr>
        <w:pStyle w:val="ListParagraph"/>
        <w:spacing w:after="0" w:line="360" w:lineRule="auto"/>
        <w:jc w:val="both"/>
        <w:rPr>
          <w:rFonts w:ascii="Arial" w:hAnsi="Arial" w:cs="Arial"/>
        </w:rPr>
      </w:pPr>
    </w:p>
    <w:p w14:paraId="4014EEB6" w14:textId="77777777" w:rsidR="005930F3" w:rsidRPr="00832925" w:rsidRDefault="005930F3" w:rsidP="005930F3">
      <w:pPr>
        <w:pStyle w:val="ListParagraph"/>
        <w:spacing w:after="0" w:line="360" w:lineRule="auto"/>
        <w:jc w:val="center"/>
        <w:rPr>
          <w:rFonts w:ascii="Arial" w:hAnsi="Arial" w:cs="Arial"/>
        </w:rPr>
      </w:pPr>
      <w:r>
        <w:rPr>
          <w:rFonts w:ascii="Arial" w:hAnsi="Arial" w:cs="Arial"/>
        </w:rPr>
      </w:r>
      <w:r>
        <w:rPr>
          <w:rFonts w:ascii="Arial" w:hAnsi="Arial" w:cs="Arial"/>
        </w:rPr>
        <w:pict w14:anchorId="6F5EA0C1">
          <v:group id="_x0000_s1034" editas="canvas" style="width:457.5pt;height:161.55pt;mso-position-horizontal-relative:char;mso-position-vertical-relative:line" coordorigin="2160,7091" coordsize="9150,32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160;top:7091;width:9150;height:3231" o:preferrelative="f">
              <v:fill o:detectmouseclick="t"/>
              <v:path o:extrusionok="t" o:connecttype="none"/>
              <o:lock v:ext="edit" text="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left:9577;top:8070;width:143;height:1695"/>
            <v:shapetype id="_x0000_t202" coordsize="21600,21600" o:spt="202" path="m,l,21600r21600,l21600,xe">
              <v:stroke joinstyle="miter"/>
              <v:path gradientshapeok="t" o:connecttype="rect"/>
            </v:shapetype>
            <v:shape id="_x0000_s1037" type="#_x0000_t202" style="position:absolute;left:9645;top:8790;width:1560;height:630" filled="f" stroked="f">
              <v:textbox>
                <w:txbxContent>
                  <w:p w14:paraId="12669AE7" w14:textId="77777777" w:rsidR="005930F3" w:rsidRPr="008C2AD3" w:rsidRDefault="005930F3" w:rsidP="005930F3">
                    <w:pPr>
                      <w:rPr>
                        <w:rFonts w:ascii="Tahoma" w:hAnsi="Tahoma" w:cs="Tahoma"/>
                        <w:sz w:val="20"/>
                        <w:szCs w:val="20"/>
                      </w:rPr>
                    </w:pPr>
                    <w:r>
                      <w:rPr>
                        <w:rFonts w:ascii="Tahoma" w:hAnsi="Tahoma" w:cs="Tahoma"/>
                        <w:sz w:val="20"/>
                        <w:szCs w:val="20"/>
                      </w:rPr>
                      <w:t>Detail report</w:t>
                    </w:r>
                  </w:p>
                </w:txbxContent>
              </v:textbox>
            </v:shape>
            <v:shape id="_x0000_s1038" type="#_x0000_t75" style="position:absolute;left:2490;top:7257;width:7155;height:2842">
              <v:imagedata r:id="rId6" o:title=""/>
            </v:shape>
            <v:rect id="_x0000_s1039" style="position:absolute;left:2310;top:7257;width:8670;height:2842" filled="f" strokecolor="#f79646" strokeweight="1pt"/>
            <w10:anchorlock/>
          </v:group>
          <o:OLEObject Type="Embed" ProgID="Unknown" ShapeID="_x0000_s1038" DrawAspect="Content" ObjectID="_1835523747" r:id="rId7"/>
        </w:pict>
      </w:r>
    </w:p>
    <w:p w14:paraId="7E169581" w14:textId="77777777" w:rsidR="005930F3" w:rsidRPr="00832925" w:rsidRDefault="005930F3" w:rsidP="005930F3">
      <w:pPr>
        <w:spacing w:after="0" w:line="360" w:lineRule="auto"/>
        <w:jc w:val="center"/>
        <w:rPr>
          <w:rFonts w:ascii="Arial" w:hAnsi="Arial" w:cs="Arial"/>
          <w:b/>
        </w:rPr>
      </w:pPr>
      <w:r w:rsidRPr="00832925">
        <w:rPr>
          <w:rFonts w:ascii="Arial" w:hAnsi="Arial" w:cs="Arial"/>
          <w:b/>
        </w:rPr>
        <w:t>Figure 9-2: A Detail Report with One Printed Line for each Course and Student</w:t>
      </w:r>
    </w:p>
    <w:p w14:paraId="43726A74" w14:textId="77777777" w:rsidR="005930F3" w:rsidRPr="00832925" w:rsidRDefault="005930F3" w:rsidP="005930F3">
      <w:pPr>
        <w:spacing w:after="0" w:line="360" w:lineRule="auto"/>
        <w:jc w:val="center"/>
        <w:rPr>
          <w:rFonts w:ascii="Arial" w:hAnsi="Arial" w:cs="Arial"/>
          <w:b/>
        </w:rPr>
      </w:pPr>
      <w:r>
        <w:rPr>
          <w:rFonts w:ascii="Arial" w:hAnsi="Arial" w:cs="Arial"/>
          <w:b/>
        </w:rPr>
      </w:r>
      <w:r>
        <w:rPr>
          <w:rFonts w:ascii="Arial" w:hAnsi="Arial" w:cs="Arial"/>
          <w:b/>
        </w:rPr>
        <w:pict w14:anchorId="1C4A0307">
          <v:group id="_x0000_s1030" editas="canvas" style="width:332.25pt;height:180.25pt;mso-position-horizontal-relative:char;mso-position-vertical-relative:line" coordorigin="2527,9604" coordsize="5112,2773">
            <o:lock v:ext="edit" aspectratio="t"/>
            <v:shape id="_x0000_s1031" type="#_x0000_t75" style="position:absolute;left:2527;top:9604;width:5112;height:2773" o:preferrelative="f">
              <v:fill o:detectmouseclick="t"/>
              <v:path o:extrusionok="t" o:connecttype="none"/>
              <o:lock v:ext="edit" text="t"/>
            </v:shape>
            <v:rect id="_x0000_s1032" style="position:absolute;left:2712;top:9766;width:4742;height:2423" strokecolor="#f79646" strokeweight="1pt"/>
            <v:shape id="_x0000_s1033" type="#_x0000_t75" style="position:absolute;left:3179;top:9969;width:3977;height:1991">
              <v:imagedata r:id="rId8" o:title=""/>
            </v:shape>
            <w10:anchorlock/>
          </v:group>
          <o:OLEObject Type="Embed" ProgID="Unknown" ShapeID="_x0000_s1033" DrawAspect="Content" ObjectID="_1835523748" r:id="rId9"/>
        </w:pict>
      </w:r>
    </w:p>
    <w:p w14:paraId="176AAFE5" w14:textId="77777777" w:rsidR="005930F3" w:rsidRPr="00832925" w:rsidRDefault="005930F3" w:rsidP="005930F3">
      <w:pPr>
        <w:spacing w:after="0" w:line="360" w:lineRule="auto"/>
        <w:jc w:val="center"/>
        <w:rPr>
          <w:rFonts w:ascii="Arial" w:hAnsi="Arial" w:cs="Arial"/>
          <w:b/>
        </w:rPr>
      </w:pPr>
      <w:r w:rsidRPr="00832925">
        <w:rPr>
          <w:rFonts w:ascii="Arial" w:hAnsi="Arial" w:cs="Arial"/>
          <w:b/>
        </w:rPr>
        <w:t>Figure 9-3: An Exception Report that Shows Part Time Works for Clerk</w:t>
      </w:r>
    </w:p>
    <w:p w14:paraId="72EAB02A" w14:textId="77777777" w:rsidR="005930F3" w:rsidRPr="00832925" w:rsidRDefault="005930F3" w:rsidP="005930F3">
      <w:pPr>
        <w:spacing w:after="0" w:line="360" w:lineRule="auto"/>
        <w:jc w:val="center"/>
        <w:rPr>
          <w:rFonts w:ascii="Arial" w:hAnsi="Arial" w:cs="Arial"/>
          <w:b/>
        </w:rPr>
      </w:pPr>
      <w:r>
        <w:rPr>
          <w:rFonts w:ascii="Arial" w:hAnsi="Arial" w:cs="Arial"/>
          <w:b/>
        </w:rPr>
      </w:r>
      <w:r>
        <w:rPr>
          <w:rFonts w:ascii="Arial" w:hAnsi="Arial" w:cs="Arial"/>
          <w:b/>
        </w:rPr>
        <w:pict w14:anchorId="5E62E135">
          <v:group id="_x0000_s1026" editas="canvas" style="width:366.35pt;height:118.7pt;mso-position-horizontal-relative:char;mso-position-vertical-relative:line" coordorigin="2527,1554" coordsize="5636,1826">
            <o:lock v:ext="edit" aspectratio="t"/>
            <v:shape id="_x0000_s1027" type="#_x0000_t75" style="position:absolute;left:2527;top:1554;width:5636;height:1826" o:preferrelative="f">
              <v:fill o:detectmouseclick="t"/>
              <v:path o:extrusionok="t" o:connecttype="none"/>
              <o:lock v:ext="edit" text="t"/>
            </v:shape>
            <v:shape id="_x0000_s1028" type="#_x0000_t75" style="position:absolute;left:2872;top:1805;width:4963;height:1420">
              <v:imagedata r:id="rId10" o:title=""/>
            </v:shape>
            <v:rect id="_x0000_s1029" style="position:absolute;left:2527;top:1658;width:5394;height:1638" filled="f" strokecolor="#f79646" strokeweight="1pt"/>
            <w10:anchorlock/>
          </v:group>
          <o:OLEObject Type="Embed" ProgID="Unknown" ShapeID="_x0000_s1028" DrawAspect="Content" ObjectID="_1835523749" r:id="rId11"/>
        </w:pict>
      </w:r>
    </w:p>
    <w:p w14:paraId="30754281" w14:textId="77777777" w:rsidR="005930F3" w:rsidRDefault="005930F3" w:rsidP="005930F3">
      <w:pPr>
        <w:spacing w:after="0" w:line="360" w:lineRule="auto"/>
        <w:jc w:val="center"/>
        <w:rPr>
          <w:rFonts w:ascii="Arial" w:hAnsi="Arial" w:cs="Arial"/>
          <w:b/>
        </w:rPr>
      </w:pPr>
      <w:r w:rsidRPr="00832925">
        <w:rPr>
          <w:rFonts w:ascii="Arial" w:hAnsi="Arial" w:cs="Arial"/>
          <w:b/>
        </w:rPr>
        <w:t>Figure 9-4: A Summary Reports List Subtotals and Total</w:t>
      </w:r>
    </w:p>
    <w:p w14:paraId="75274263" w14:textId="77777777" w:rsidR="000C01E8" w:rsidRDefault="000C01E8"/>
    <w:sectPr w:rsidR="000C0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56F"/>
    <w:multiLevelType w:val="hybridMultilevel"/>
    <w:tmpl w:val="C39236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A72D0B"/>
    <w:multiLevelType w:val="hybridMultilevel"/>
    <w:tmpl w:val="84A88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341A2A"/>
    <w:multiLevelType w:val="hybridMultilevel"/>
    <w:tmpl w:val="90081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83208457">
    <w:abstractNumId w:val="1"/>
  </w:num>
  <w:num w:numId="2" w16cid:durableId="255939651">
    <w:abstractNumId w:val="2"/>
  </w:num>
  <w:num w:numId="3" w16cid:durableId="25783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F3"/>
    <w:rsid w:val="000C01E8"/>
    <w:rsid w:val="005930F3"/>
    <w:rsid w:val="00DD03F7"/>
    <w:rsid w:val="00F570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4A959F7"/>
  <w15:chartTrackingRefBased/>
  <w15:docId w15:val="{61946FB5-1FAA-4F6C-8993-E041EFF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F3"/>
  </w:style>
  <w:style w:type="paragraph" w:styleId="Heading1">
    <w:name w:val="heading 1"/>
    <w:basedOn w:val="Normal"/>
    <w:next w:val="Normal"/>
    <w:link w:val="Heading1Char"/>
    <w:uiPriority w:val="9"/>
    <w:qFormat/>
    <w:rsid w:val="005930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30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930F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30F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30F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3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0F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30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930F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30F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30F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3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0F3"/>
    <w:rPr>
      <w:rFonts w:eastAsiaTheme="majorEastAsia" w:cstheme="majorBidi"/>
      <w:color w:val="272727" w:themeColor="text1" w:themeTint="D8"/>
    </w:rPr>
  </w:style>
  <w:style w:type="paragraph" w:styleId="Title">
    <w:name w:val="Title"/>
    <w:basedOn w:val="Normal"/>
    <w:next w:val="Normal"/>
    <w:link w:val="TitleChar"/>
    <w:uiPriority w:val="10"/>
    <w:qFormat/>
    <w:rsid w:val="0059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0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0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30F3"/>
    <w:rPr>
      <w:i/>
      <w:iCs/>
      <w:color w:val="404040" w:themeColor="text1" w:themeTint="BF"/>
    </w:rPr>
  </w:style>
  <w:style w:type="paragraph" w:styleId="ListParagraph">
    <w:name w:val="List Paragraph"/>
    <w:basedOn w:val="Normal"/>
    <w:uiPriority w:val="34"/>
    <w:qFormat/>
    <w:rsid w:val="005930F3"/>
    <w:pPr>
      <w:ind w:left="720"/>
      <w:contextualSpacing/>
    </w:pPr>
  </w:style>
  <w:style w:type="character" w:styleId="IntenseEmphasis">
    <w:name w:val="Intense Emphasis"/>
    <w:basedOn w:val="DefaultParagraphFont"/>
    <w:uiPriority w:val="21"/>
    <w:qFormat/>
    <w:rsid w:val="005930F3"/>
    <w:rPr>
      <w:i/>
      <w:iCs/>
      <w:color w:val="365F91" w:themeColor="accent1" w:themeShade="BF"/>
    </w:rPr>
  </w:style>
  <w:style w:type="paragraph" w:styleId="IntenseQuote">
    <w:name w:val="Intense Quote"/>
    <w:basedOn w:val="Normal"/>
    <w:next w:val="Normal"/>
    <w:link w:val="IntenseQuoteChar"/>
    <w:uiPriority w:val="30"/>
    <w:qFormat/>
    <w:rsid w:val="005930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30F3"/>
    <w:rPr>
      <w:i/>
      <w:iCs/>
      <w:color w:val="365F91" w:themeColor="accent1" w:themeShade="BF"/>
    </w:rPr>
  </w:style>
  <w:style w:type="character" w:styleId="IntenseReference">
    <w:name w:val="Intense Reference"/>
    <w:basedOn w:val="DefaultParagraphFont"/>
    <w:uiPriority w:val="32"/>
    <w:qFormat/>
    <w:rsid w:val="005930F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image" Target="file:///C:\Users\Sumaiya%20Reyaz\Pictures\Screenshots\Screenshot%20(255).png"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Reyaz</dc:creator>
  <cp:keywords/>
  <dc:description/>
  <cp:lastModifiedBy>Sumaiya Reyaz</cp:lastModifiedBy>
  <cp:revision>1</cp:revision>
  <dcterms:created xsi:type="dcterms:W3CDTF">2026-03-20T09:25:00Z</dcterms:created>
  <dcterms:modified xsi:type="dcterms:W3CDTF">2026-03-20T09:26:00Z</dcterms:modified>
</cp:coreProperties>
</file>